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1F5D" w:rsidRDefault="00D71F5D" w:rsidP="00D71F5D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b/>
          <w:sz w:val="28"/>
          <w:szCs w:val="28"/>
        </w:rPr>
      </w:pPr>
      <w:r w:rsidRPr="00D71F5D">
        <w:rPr>
          <w:rFonts w:ascii="TimesNewRomanPSMT" w:hAnsi="TimesNewRomanPSMT" w:cs="TimesNewRomanPSMT"/>
          <w:b/>
          <w:sz w:val="28"/>
          <w:szCs w:val="28"/>
        </w:rPr>
        <w:t>Пояснительная записка к проекту</w:t>
      </w:r>
    </w:p>
    <w:p w:rsidR="00D71F5D" w:rsidRPr="008D25E7" w:rsidRDefault="00D71F5D" w:rsidP="00D71F5D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8"/>
          <w:szCs w:val="28"/>
        </w:rPr>
      </w:pPr>
    </w:p>
    <w:p w:rsidR="00DC3F12" w:rsidRDefault="00DC3F12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  <w:r w:rsidRPr="00DC3F12">
        <w:rPr>
          <w:rFonts w:cs="Times New Roman"/>
          <w:sz w:val="28"/>
          <w:szCs w:val="28"/>
        </w:rPr>
        <w:t xml:space="preserve">Земельный участок с кадастровым номером </w:t>
      </w:r>
      <w:r w:rsidR="002757B7" w:rsidRPr="002757B7">
        <w:rPr>
          <w:rFonts w:cs="Times New Roman"/>
          <w:sz w:val="28"/>
          <w:szCs w:val="28"/>
        </w:rPr>
        <w:t>50:46:0010102:143</w:t>
      </w:r>
      <w:r w:rsidRPr="00DC3F12">
        <w:rPr>
          <w:rFonts w:cs="Times New Roman"/>
          <w:sz w:val="28"/>
          <w:szCs w:val="28"/>
        </w:rPr>
        <w:t>, расположенный по адресу:</w:t>
      </w:r>
      <w:r w:rsidR="00590B51">
        <w:rPr>
          <w:rFonts w:cs="Times New Roman"/>
          <w:sz w:val="28"/>
          <w:szCs w:val="28"/>
        </w:rPr>
        <w:t xml:space="preserve"> </w:t>
      </w:r>
      <w:r w:rsidR="00F5734D" w:rsidRPr="00F5734D">
        <w:rPr>
          <w:sz w:val="28"/>
          <w:szCs w:val="28"/>
        </w:rPr>
        <w:t xml:space="preserve">Московская область, городской округ Электросталь, город Электросталь, </w:t>
      </w:r>
      <w:r w:rsidR="002757B7">
        <w:rPr>
          <w:sz w:val="28"/>
          <w:szCs w:val="28"/>
        </w:rPr>
        <w:t xml:space="preserve">СНТ </w:t>
      </w:r>
      <w:r w:rsidR="002757B7" w:rsidRPr="002757B7">
        <w:rPr>
          <w:sz w:val="28"/>
          <w:szCs w:val="28"/>
        </w:rPr>
        <w:t>Весна</w:t>
      </w:r>
      <w:r w:rsidRPr="00DC3F12">
        <w:rPr>
          <w:rFonts w:cs="Times New Roman"/>
          <w:sz w:val="28"/>
          <w:szCs w:val="28"/>
        </w:rPr>
        <w:t>,</w:t>
      </w:r>
      <w:r w:rsidR="00A31D69">
        <w:rPr>
          <w:rFonts w:cs="Times New Roman"/>
          <w:sz w:val="28"/>
          <w:szCs w:val="28"/>
        </w:rPr>
        <w:t xml:space="preserve"> земельный участок 149,</w:t>
      </w:r>
      <w:r w:rsidRPr="00DC3F12">
        <w:rPr>
          <w:rFonts w:cs="Times New Roman"/>
          <w:sz w:val="28"/>
          <w:szCs w:val="28"/>
        </w:rPr>
        <w:t xml:space="preserve"> имеет категорию земель</w:t>
      </w:r>
      <w:r>
        <w:rPr>
          <w:rFonts w:cs="Times New Roman"/>
          <w:sz w:val="28"/>
          <w:szCs w:val="28"/>
        </w:rPr>
        <w:t xml:space="preserve"> </w:t>
      </w:r>
      <w:r w:rsidRPr="00DC3F12">
        <w:rPr>
          <w:rFonts w:cs="Times New Roman"/>
          <w:sz w:val="28"/>
          <w:szCs w:val="28"/>
        </w:rPr>
        <w:t>«земли населенных пунктов»</w:t>
      </w:r>
      <w:r w:rsidR="00F5734D">
        <w:rPr>
          <w:rFonts w:cs="Times New Roman"/>
          <w:sz w:val="28"/>
          <w:szCs w:val="28"/>
        </w:rPr>
        <w:t xml:space="preserve">, </w:t>
      </w:r>
      <w:r w:rsidRPr="00DC3F12">
        <w:rPr>
          <w:rFonts w:cs="Times New Roman"/>
          <w:sz w:val="28"/>
          <w:szCs w:val="28"/>
        </w:rPr>
        <w:t xml:space="preserve">площадь – </w:t>
      </w:r>
      <w:r w:rsidR="002E544D">
        <w:rPr>
          <w:rFonts w:cs="Times New Roman"/>
          <w:sz w:val="28"/>
          <w:szCs w:val="28"/>
        </w:rPr>
        <w:t>603</w:t>
      </w:r>
      <w:r w:rsidRPr="00DC3F12">
        <w:rPr>
          <w:rFonts w:cs="Times New Roman"/>
          <w:sz w:val="28"/>
          <w:szCs w:val="28"/>
        </w:rPr>
        <w:t xml:space="preserve"> </w:t>
      </w:r>
      <w:proofErr w:type="spellStart"/>
      <w:r w:rsidRPr="00DC3F12">
        <w:rPr>
          <w:rFonts w:cs="Times New Roman"/>
          <w:sz w:val="28"/>
          <w:szCs w:val="28"/>
        </w:rPr>
        <w:t>кв.м</w:t>
      </w:r>
      <w:proofErr w:type="spellEnd"/>
      <w:r w:rsidRPr="00DC3F12">
        <w:rPr>
          <w:rFonts w:cs="Times New Roman"/>
          <w:sz w:val="28"/>
          <w:szCs w:val="28"/>
        </w:rPr>
        <w:t>.</w:t>
      </w:r>
    </w:p>
    <w:p w:rsidR="00A31D69" w:rsidRDefault="00A31D6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D71F5D" w:rsidRPr="00DC3F12" w:rsidRDefault="002E544D" w:rsidP="00D80318">
      <w:pPr>
        <w:autoSpaceDE w:val="0"/>
        <w:autoSpaceDN w:val="0"/>
        <w:adjustRightInd w:val="0"/>
        <w:spacing w:after="0" w:line="240" w:lineRule="auto"/>
        <w:jc w:val="center"/>
        <w:rPr>
          <w:rFonts w:cs="Times New Roman"/>
          <w:sz w:val="28"/>
          <w:szCs w:val="28"/>
        </w:rPr>
      </w:pPr>
      <w:r>
        <w:rPr>
          <w:rFonts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6.6pt;height:293.15pt">
            <v:imagedata r:id="rId4" o:title="Frame 210"/>
          </v:shape>
        </w:pict>
      </w:r>
    </w:p>
    <w:p w:rsidR="00A31D69" w:rsidRDefault="00A31D69" w:rsidP="00372B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DC3F12" w:rsidRPr="00DC3F12" w:rsidRDefault="00DC3F12" w:rsidP="00372B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  <w:r w:rsidRPr="00DC3F12">
        <w:rPr>
          <w:rFonts w:cs="Times New Roman"/>
          <w:sz w:val="28"/>
          <w:szCs w:val="28"/>
        </w:rPr>
        <w:t>В соответствии с Правилами землепользования и застройки территории (части</w:t>
      </w:r>
      <w:r w:rsidR="00590B51">
        <w:rPr>
          <w:rFonts w:cs="Times New Roman"/>
          <w:sz w:val="28"/>
          <w:szCs w:val="28"/>
        </w:rPr>
        <w:t xml:space="preserve"> </w:t>
      </w:r>
      <w:r w:rsidRPr="00DC3F12">
        <w:rPr>
          <w:rFonts w:cs="Times New Roman"/>
          <w:sz w:val="28"/>
          <w:szCs w:val="28"/>
        </w:rPr>
        <w:t>территории) городского округа Электросталь Московской области, утвержденными</w:t>
      </w:r>
      <w:r>
        <w:rPr>
          <w:rFonts w:cs="Times New Roman"/>
          <w:sz w:val="28"/>
          <w:szCs w:val="28"/>
        </w:rPr>
        <w:t xml:space="preserve"> </w:t>
      </w:r>
      <w:r w:rsidRPr="00DC3F12">
        <w:rPr>
          <w:rFonts w:cs="Times New Roman"/>
          <w:sz w:val="28"/>
          <w:szCs w:val="28"/>
        </w:rPr>
        <w:t xml:space="preserve">постановлением </w:t>
      </w:r>
      <w:r w:rsidR="00D80318">
        <w:rPr>
          <w:rFonts w:cs="Times New Roman"/>
          <w:sz w:val="28"/>
          <w:szCs w:val="28"/>
        </w:rPr>
        <w:t>А</w:t>
      </w:r>
      <w:r w:rsidRPr="00DC3F12">
        <w:rPr>
          <w:rFonts w:cs="Times New Roman"/>
          <w:sz w:val="28"/>
          <w:szCs w:val="28"/>
        </w:rPr>
        <w:t>дминистрации городского округа Электросталь Московской области от</w:t>
      </w:r>
      <w:r>
        <w:rPr>
          <w:rFonts w:cs="Times New Roman"/>
          <w:sz w:val="28"/>
          <w:szCs w:val="28"/>
        </w:rPr>
        <w:t xml:space="preserve"> </w:t>
      </w:r>
      <w:r w:rsidRPr="00DC3F12">
        <w:rPr>
          <w:rFonts w:cs="Times New Roman"/>
          <w:sz w:val="28"/>
          <w:szCs w:val="28"/>
        </w:rPr>
        <w:t>02.06.2021 № 427/6</w:t>
      </w:r>
      <w:r w:rsidR="00653538">
        <w:rPr>
          <w:rFonts w:cs="Times New Roman"/>
          <w:sz w:val="28"/>
          <w:szCs w:val="28"/>
        </w:rPr>
        <w:t xml:space="preserve"> </w:t>
      </w:r>
      <w:r w:rsidR="00653538" w:rsidRPr="00653538">
        <w:rPr>
          <w:rFonts w:cs="Times New Roman"/>
          <w:sz w:val="28"/>
          <w:szCs w:val="28"/>
        </w:rPr>
        <w:t xml:space="preserve">(в редакции от </w:t>
      </w:r>
      <w:r w:rsidR="00525376" w:rsidRPr="00525376">
        <w:rPr>
          <w:rFonts w:cs="Times New Roman"/>
          <w:sz w:val="28"/>
          <w:szCs w:val="28"/>
        </w:rPr>
        <w:t>14.08.2025 № 1075/8</w:t>
      </w:r>
      <w:r w:rsidR="00653538" w:rsidRPr="00653538">
        <w:rPr>
          <w:rFonts w:cs="Times New Roman"/>
          <w:sz w:val="28"/>
          <w:szCs w:val="28"/>
        </w:rPr>
        <w:t>)</w:t>
      </w:r>
      <w:r w:rsidRPr="00DC3F12">
        <w:rPr>
          <w:rFonts w:cs="Times New Roman"/>
          <w:sz w:val="28"/>
          <w:szCs w:val="28"/>
        </w:rPr>
        <w:t xml:space="preserve">, земельный участок с кадастровым номером </w:t>
      </w:r>
      <w:r w:rsidR="00525376" w:rsidRPr="002757B7">
        <w:rPr>
          <w:rFonts w:cs="Times New Roman"/>
          <w:sz w:val="28"/>
          <w:szCs w:val="28"/>
        </w:rPr>
        <w:t>50:46:0010102:143</w:t>
      </w:r>
      <w:r w:rsidRPr="00DC3F12">
        <w:rPr>
          <w:rFonts w:cs="Times New Roman"/>
          <w:sz w:val="28"/>
          <w:szCs w:val="28"/>
        </w:rPr>
        <w:t>,</w:t>
      </w:r>
      <w:r>
        <w:rPr>
          <w:rFonts w:cs="Times New Roman"/>
          <w:sz w:val="28"/>
          <w:szCs w:val="28"/>
        </w:rPr>
        <w:t xml:space="preserve"> </w:t>
      </w:r>
      <w:r w:rsidRPr="00DC3F12">
        <w:rPr>
          <w:rFonts w:cs="Times New Roman"/>
          <w:sz w:val="28"/>
          <w:szCs w:val="28"/>
        </w:rPr>
        <w:t xml:space="preserve">площадью </w:t>
      </w:r>
      <w:r w:rsidR="00525376">
        <w:rPr>
          <w:rFonts w:cs="Times New Roman"/>
          <w:sz w:val="28"/>
          <w:szCs w:val="28"/>
        </w:rPr>
        <w:t>603</w:t>
      </w:r>
      <w:r w:rsidRPr="00DC3F12">
        <w:rPr>
          <w:rFonts w:cs="Times New Roman"/>
          <w:sz w:val="28"/>
          <w:szCs w:val="28"/>
        </w:rPr>
        <w:t xml:space="preserve"> </w:t>
      </w:r>
      <w:proofErr w:type="spellStart"/>
      <w:r w:rsidRPr="00DC3F12">
        <w:rPr>
          <w:rFonts w:cs="Times New Roman"/>
          <w:sz w:val="28"/>
          <w:szCs w:val="28"/>
        </w:rPr>
        <w:t>кв.м</w:t>
      </w:r>
      <w:proofErr w:type="spellEnd"/>
      <w:r w:rsidRPr="00DC3F12">
        <w:rPr>
          <w:rFonts w:cs="Times New Roman"/>
          <w:sz w:val="28"/>
          <w:szCs w:val="28"/>
        </w:rPr>
        <w:t xml:space="preserve"> расп</w:t>
      </w:r>
      <w:r w:rsidR="00A94233">
        <w:rPr>
          <w:rFonts w:cs="Times New Roman"/>
          <w:sz w:val="28"/>
          <w:szCs w:val="28"/>
        </w:rPr>
        <w:t xml:space="preserve">оложен в территориальной зоне: </w:t>
      </w:r>
      <w:r w:rsidR="00525376">
        <w:rPr>
          <w:rFonts w:cs="Times New Roman"/>
          <w:sz w:val="28"/>
          <w:szCs w:val="28"/>
        </w:rPr>
        <w:t>СХ-2</w:t>
      </w:r>
      <w:r w:rsidRPr="00DC3F12">
        <w:rPr>
          <w:rFonts w:cs="Times New Roman"/>
          <w:sz w:val="28"/>
          <w:szCs w:val="28"/>
        </w:rPr>
        <w:t xml:space="preserve"> – </w:t>
      </w:r>
      <w:r w:rsidR="00525376" w:rsidRPr="00525376">
        <w:rPr>
          <w:rFonts w:cs="Times New Roman"/>
          <w:sz w:val="28"/>
          <w:szCs w:val="28"/>
        </w:rPr>
        <w:t>зона, предназначенная для ведения садоводства</w:t>
      </w:r>
      <w:r w:rsidR="00525376">
        <w:rPr>
          <w:rFonts w:cs="Times New Roman"/>
          <w:sz w:val="28"/>
          <w:szCs w:val="28"/>
        </w:rPr>
        <w:t>.</w:t>
      </w:r>
    </w:p>
    <w:p w:rsidR="005B507D" w:rsidRDefault="005B507D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A31D69" w:rsidP="00A31D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  <w:r w:rsidRPr="00A31D69">
        <w:rPr>
          <w:rFonts w:cs="Times New Roman"/>
          <w:sz w:val="28"/>
          <w:szCs w:val="28"/>
        </w:rPr>
        <w:t>На Земельном участке планируется стро</w:t>
      </w:r>
      <w:r>
        <w:rPr>
          <w:rFonts w:cs="Times New Roman"/>
          <w:sz w:val="28"/>
          <w:szCs w:val="28"/>
        </w:rPr>
        <w:t xml:space="preserve">ительство объекта капитального </w:t>
      </w:r>
      <w:r w:rsidRPr="00A31D69">
        <w:rPr>
          <w:rFonts w:cs="Times New Roman"/>
          <w:sz w:val="28"/>
          <w:szCs w:val="28"/>
        </w:rPr>
        <w:t xml:space="preserve">строительства – Жилой дом (далее - Объект) </w:t>
      </w:r>
      <w:r>
        <w:rPr>
          <w:rFonts w:cs="Times New Roman"/>
          <w:sz w:val="28"/>
          <w:szCs w:val="28"/>
        </w:rPr>
        <w:t xml:space="preserve">с этажностью 2 (два) надземных </w:t>
      </w:r>
      <w:r w:rsidRPr="00A31D69">
        <w:rPr>
          <w:rFonts w:cs="Times New Roman"/>
          <w:sz w:val="28"/>
          <w:szCs w:val="28"/>
        </w:rPr>
        <w:t>этажа, высота первого этажа – не более 3 метров, в</w:t>
      </w:r>
      <w:r>
        <w:rPr>
          <w:rFonts w:cs="Times New Roman"/>
          <w:sz w:val="28"/>
          <w:szCs w:val="28"/>
        </w:rPr>
        <w:t>ысота второго этажа – не более 3</w:t>
      </w:r>
      <w:r w:rsidRPr="00A31D69">
        <w:rPr>
          <w:rFonts w:cs="Times New Roman"/>
          <w:sz w:val="28"/>
          <w:szCs w:val="28"/>
        </w:rPr>
        <w:t xml:space="preserve"> метров, с площадью застройки – не более 70 </w:t>
      </w:r>
      <w:r>
        <w:rPr>
          <w:rFonts w:cs="Times New Roman"/>
          <w:sz w:val="28"/>
          <w:szCs w:val="28"/>
        </w:rPr>
        <w:t xml:space="preserve">м2 и общей площадью не более - </w:t>
      </w:r>
      <w:r w:rsidRPr="00A31D69">
        <w:rPr>
          <w:rFonts w:cs="Times New Roman"/>
          <w:sz w:val="28"/>
          <w:szCs w:val="28"/>
        </w:rPr>
        <w:t xml:space="preserve">130 м2. </w:t>
      </w:r>
    </w:p>
    <w:p w:rsidR="009B5E89" w:rsidRDefault="009B5E8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DC3F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A31D6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  <w:bookmarkStart w:id="0" w:name="_GoBack"/>
      <w:bookmarkEnd w:id="0"/>
      <w:r>
        <w:rPr>
          <w:rFonts w:cs="Times New Roman"/>
          <w:sz w:val="28"/>
          <w:szCs w:val="28"/>
        </w:rPr>
        <w:lastRenderedPageBreak/>
        <w:t>«</w:t>
      </w:r>
      <w:r w:rsidRPr="00A31D69">
        <w:rPr>
          <w:rFonts w:cs="Times New Roman"/>
          <w:sz w:val="28"/>
          <w:szCs w:val="28"/>
        </w:rPr>
        <w:t>Схема земельного</w:t>
      </w:r>
      <w:r>
        <w:rPr>
          <w:rFonts w:cs="Times New Roman"/>
          <w:sz w:val="28"/>
          <w:szCs w:val="28"/>
        </w:rPr>
        <w:t xml:space="preserve"> участка с отображением местоположения</w:t>
      </w:r>
      <w:r w:rsidRPr="00A31D69">
        <w:rPr>
          <w:rFonts w:cs="Times New Roman"/>
          <w:sz w:val="28"/>
          <w:szCs w:val="28"/>
        </w:rPr>
        <w:t xml:space="preserve"> существующих объектов капитально</w:t>
      </w:r>
      <w:r>
        <w:rPr>
          <w:rFonts w:cs="Times New Roman"/>
          <w:sz w:val="28"/>
          <w:szCs w:val="28"/>
        </w:rPr>
        <w:t>го строительства, сет</w:t>
      </w:r>
      <w:r>
        <w:rPr>
          <w:rFonts w:cs="Times New Roman"/>
          <w:sz w:val="28"/>
          <w:szCs w:val="28"/>
        </w:rPr>
        <w:tab/>
        <w:t>ей инженер</w:t>
      </w:r>
      <w:r w:rsidRPr="00A31D69">
        <w:rPr>
          <w:rFonts w:cs="Times New Roman"/>
          <w:sz w:val="28"/>
          <w:szCs w:val="28"/>
        </w:rPr>
        <w:t>ного обеспечения планировочных ограничений и планируемого к ра</w:t>
      </w:r>
      <w:r>
        <w:rPr>
          <w:rFonts w:cs="Times New Roman"/>
          <w:sz w:val="28"/>
          <w:szCs w:val="28"/>
        </w:rPr>
        <w:t xml:space="preserve">змещению </w:t>
      </w:r>
      <w:r w:rsidRPr="00A31D69">
        <w:rPr>
          <w:rFonts w:cs="Times New Roman"/>
          <w:sz w:val="28"/>
          <w:szCs w:val="28"/>
        </w:rPr>
        <w:t>объекта»</w:t>
      </w:r>
    </w:p>
    <w:p w:rsidR="009B5E89" w:rsidRDefault="00A31D6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  <w:r w:rsidRPr="00A31D69">
        <w:rPr>
          <w:rFonts w:cs="Times New Roman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45992</wp:posOffset>
            </wp:positionV>
            <wp:extent cx="5891215" cy="6392874"/>
            <wp:effectExtent l="0" t="0" r="0" b="825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1215" cy="63928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9B5E89" w:rsidRDefault="009B5E8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A31D69" w:rsidRDefault="00A31D6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A31D69" w:rsidRDefault="00A31D6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A31D69" w:rsidRDefault="00A31D6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A31D69" w:rsidRDefault="00A31D6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A31D69" w:rsidRDefault="00A31D6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A31D69" w:rsidRDefault="00A31D69" w:rsidP="009B5E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sz w:val="28"/>
          <w:szCs w:val="28"/>
        </w:rPr>
      </w:pPr>
    </w:p>
    <w:p w:rsidR="00A31D69" w:rsidRPr="00A31D69" w:rsidRDefault="009B5E89" w:rsidP="00A31D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 w:val="28"/>
          <w:szCs w:val="28"/>
        </w:rPr>
      </w:pPr>
      <w:r w:rsidRPr="000A2080">
        <w:rPr>
          <w:rFonts w:cs="Times New Roman"/>
          <w:sz w:val="28"/>
          <w:szCs w:val="28"/>
        </w:rPr>
        <w:t xml:space="preserve">В соответствии с заключением </w:t>
      </w:r>
      <w:r w:rsidR="00A31D69" w:rsidRPr="00A31D69">
        <w:rPr>
          <w:rFonts w:cs="Times New Roman"/>
          <w:sz w:val="28"/>
          <w:szCs w:val="28"/>
        </w:rPr>
        <w:t>ООО «ПСК «Третья Столица»</w:t>
      </w:r>
      <w:r w:rsidR="00A31D69">
        <w:rPr>
          <w:rFonts w:cs="Times New Roman"/>
          <w:sz w:val="28"/>
          <w:szCs w:val="28"/>
        </w:rPr>
        <w:t xml:space="preserve"> </w:t>
      </w:r>
      <w:r w:rsidRPr="000A2080">
        <w:rPr>
          <w:rFonts w:cs="Times New Roman"/>
          <w:sz w:val="28"/>
          <w:szCs w:val="28"/>
        </w:rPr>
        <w:t xml:space="preserve">подтверждено соблюдение требований технических </w:t>
      </w:r>
      <w:r w:rsidR="00A31D69" w:rsidRPr="00A31D69">
        <w:rPr>
          <w:rFonts w:cs="Times New Roman"/>
          <w:sz w:val="28"/>
          <w:szCs w:val="28"/>
        </w:rPr>
        <w:t>регламентов при получении разрешения</w:t>
      </w:r>
      <w:r w:rsidR="00A31D69">
        <w:rPr>
          <w:rFonts w:cs="Times New Roman"/>
          <w:sz w:val="28"/>
          <w:szCs w:val="28"/>
        </w:rPr>
        <w:t xml:space="preserve"> на отклонение от предельных па</w:t>
      </w:r>
      <w:r w:rsidR="00A31D69" w:rsidRPr="00A31D69">
        <w:rPr>
          <w:rFonts w:cs="Times New Roman"/>
          <w:sz w:val="28"/>
          <w:szCs w:val="28"/>
        </w:rPr>
        <w:t>раметров разрешенного строительства: умен</w:t>
      </w:r>
      <w:r w:rsidR="00A31D69">
        <w:rPr>
          <w:rFonts w:cs="Times New Roman"/>
          <w:sz w:val="28"/>
          <w:szCs w:val="28"/>
        </w:rPr>
        <w:t xml:space="preserve">ьшение минимального отступа от </w:t>
      </w:r>
      <w:r w:rsidR="00A31D69" w:rsidRPr="00A31D69">
        <w:rPr>
          <w:rFonts w:cs="Times New Roman"/>
          <w:sz w:val="28"/>
          <w:szCs w:val="28"/>
        </w:rPr>
        <w:t>западной границы Земельного участка до 2,0 метров, от восточной границы</w:t>
      </w:r>
      <w:r w:rsidR="00A31D69">
        <w:rPr>
          <w:rFonts w:cs="Times New Roman"/>
          <w:sz w:val="28"/>
          <w:szCs w:val="28"/>
        </w:rPr>
        <w:t xml:space="preserve"> Зе</w:t>
      </w:r>
      <w:r w:rsidR="00A31D69" w:rsidRPr="00A31D69">
        <w:rPr>
          <w:rFonts w:cs="Times New Roman"/>
          <w:sz w:val="28"/>
          <w:szCs w:val="28"/>
        </w:rPr>
        <w:t>мельного участка до 2,0 метров для земельного участка с кадастровым номером 50:46:0010102:143, расположенного адресу:</w:t>
      </w:r>
      <w:r w:rsidR="00A31D69">
        <w:rPr>
          <w:rFonts w:cs="Times New Roman"/>
          <w:sz w:val="28"/>
          <w:szCs w:val="28"/>
        </w:rPr>
        <w:t xml:space="preserve"> </w:t>
      </w:r>
      <w:r w:rsidR="00A31D69" w:rsidRPr="00F5734D">
        <w:rPr>
          <w:sz w:val="28"/>
          <w:szCs w:val="28"/>
        </w:rPr>
        <w:t xml:space="preserve">Московская область, городской округ Электросталь, город Электросталь, </w:t>
      </w:r>
      <w:r w:rsidR="00A31D69">
        <w:rPr>
          <w:sz w:val="28"/>
          <w:szCs w:val="28"/>
        </w:rPr>
        <w:t xml:space="preserve">СНТ </w:t>
      </w:r>
      <w:r w:rsidR="00A31D69" w:rsidRPr="002757B7">
        <w:rPr>
          <w:sz w:val="28"/>
          <w:szCs w:val="28"/>
        </w:rPr>
        <w:t>Весна</w:t>
      </w:r>
      <w:r w:rsidR="00A31D69">
        <w:rPr>
          <w:sz w:val="28"/>
          <w:szCs w:val="28"/>
        </w:rPr>
        <w:t>, земельный участок 149.</w:t>
      </w:r>
    </w:p>
    <w:sectPr w:rsidR="00A31D69" w:rsidRPr="00A31D69" w:rsidSect="009B5E89">
      <w:pgSz w:w="11906" w:h="16838"/>
      <w:pgMar w:top="709" w:right="709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F5D"/>
    <w:rsid w:val="000A2080"/>
    <w:rsid w:val="002757B7"/>
    <w:rsid w:val="002C4498"/>
    <w:rsid w:val="002E544D"/>
    <w:rsid w:val="00372B9A"/>
    <w:rsid w:val="00377150"/>
    <w:rsid w:val="00525376"/>
    <w:rsid w:val="00590B51"/>
    <w:rsid w:val="005B507D"/>
    <w:rsid w:val="00653538"/>
    <w:rsid w:val="006679CC"/>
    <w:rsid w:val="00691591"/>
    <w:rsid w:val="00771FDB"/>
    <w:rsid w:val="007C61C7"/>
    <w:rsid w:val="008D25E7"/>
    <w:rsid w:val="009B5E89"/>
    <w:rsid w:val="00A31D69"/>
    <w:rsid w:val="00A94233"/>
    <w:rsid w:val="00C54835"/>
    <w:rsid w:val="00D71F5D"/>
    <w:rsid w:val="00D80318"/>
    <w:rsid w:val="00DC3F12"/>
    <w:rsid w:val="00E84AAC"/>
    <w:rsid w:val="00F57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E8F1F60-0775-43EA-9CD6-72A7D0A97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79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679C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</Pages>
  <Words>274</Words>
  <Characters>1567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Екатерина Нурыева</cp:lastModifiedBy>
  <cp:revision>11</cp:revision>
  <cp:lastPrinted>2024-09-04T07:39:00Z</cp:lastPrinted>
  <dcterms:created xsi:type="dcterms:W3CDTF">2025-02-03T14:37:00Z</dcterms:created>
  <dcterms:modified xsi:type="dcterms:W3CDTF">2025-10-29T09:13:00Z</dcterms:modified>
</cp:coreProperties>
</file>